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27D37" w14:textId="77777777" w:rsidR="00D50D96" w:rsidRDefault="00D50D96" w:rsidP="00D50D9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18.12.2024</w:t>
      </w:r>
    </w:p>
    <w:p w14:paraId="119AA277" w14:textId="77777777" w:rsidR="00D50D96" w:rsidRDefault="00D50D96" w:rsidP="00D50D9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4576FE4" w14:textId="77777777" w:rsidR="00BD5722" w:rsidRDefault="00BD5722" w:rsidP="00AB03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6C74AA" w14:textId="77777777" w:rsidR="00AB03C6" w:rsidRDefault="00AB03C6" w:rsidP="00AB03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крае 122 предприятия вступили в национальный проект «Производительность труда»</w:t>
      </w:r>
    </w:p>
    <w:p w14:paraId="30C47AE5" w14:textId="77777777" w:rsidR="00AB03C6" w:rsidRDefault="00AB03C6" w:rsidP="00AB0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AB748F" w14:textId="77777777" w:rsidR="00BD5722" w:rsidRDefault="00C3169F" w:rsidP="00C31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концу 2024 года 122 краевых предприятия стали </w:t>
      </w:r>
      <w:r w:rsidRPr="0046495B">
        <w:rPr>
          <w:rFonts w:ascii="Times New Roman" w:hAnsi="Times New Roman" w:cs="Times New Roman"/>
          <w:sz w:val="24"/>
          <w:szCs w:val="24"/>
        </w:rPr>
        <w:t>участниками нац</w:t>
      </w:r>
      <w:r>
        <w:rPr>
          <w:rFonts w:ascii="Times New Roman" w:hAnsi="Times New Roman" w:cs="Times New Roman"/>
          <w:sz w:val="24"/>
          <w:szCs w:val="24"/>
        </w:rPr>
        <w:t xml:space="preserve">ионального </w:t>
      </w:r>
      <w:r w:rsidRPr="0046495B">
        <w:rPr>
          <w:rFonts w:ascii="Times New Roman" w:hAnsi="Times New Roman" w:cs="Times New Roman"/>
          <w:sz w:val="24"/>
          <w:szCs w:val="24"/>
        </w:rPr>
        <w:t>проекта</w:t>
      </w:r>
      <w:r w:rsidR="00062967">
        <w:rPr>
          <w:rFonts w:ascii="Times New Roman" w:hAnsi="Times New Roman" w:cs="Times New Roman"/>
          <w:sz w:val="24"/>
          <w:szCs w:val="24"/>
        </w:rPr>
        <w:t xml:space="preserve"> «</w:t>
      </w:r>
      <w:r w:rsidRPr="0046495B">
        <w:rPr>
          <w:rFonts w:ascii="Times New Roman" w:hAnsi="Times New Roman" w:cs="Times New Roman"/>
          <w:sz w:val="24"/>
          <w:szCs w:val="24"/>
        </w:rPr>
        <w:t>Производительность труда</w:t>
      </w:r>
      <w:r w:rsidR="00062967">
        <w:rPr>
          <w:rFonts w:ascii="Times New Roman" w:hAnsi="Times New Roman" w:cs="Times New Roman"/>
          <w:sz w:val="24"/>
          <w:szCs w:val="24"/>
        </w:rPr>
        <w:t>»</w:t>
      </w:r>
      <w:r w:rsidR="00BD5722">
        <w:rPr>
          <w:rFonts w:ascii="Times New Roman" w:hAnsi="Times New Roman" w:cs="Times New Roman"/>
          <w:sz w:val="24"/>
          <w:szCs w:val="24"/>
        </w:rPr>
        <w:t>.</w:t>
      </w:r>
    </w:p>
    <w:p w14:paraId="58A39C31" w14:textId="77777777" w:rsidR="00C3169F" w:rsidRDefault="00001CE0" w:rsidP="00C31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Благодаря внедрению практик бережливого производства у</w:t>
      </w:r>
      <w:r w:rsidR="00C3169F">
        <w:rPr>
          <w:rFonts w:ascii="Times New Roman" w:hAnsi="Times New Roman" w:cs="Times New Roman"/>
          <w:sz w:val="24"/>
          <w:szCs w:val="24"/>
        </w:rPr>
        <w:t>частники</w:t>
      </w:r>
      <w:r>
        <w:rPr>
          <w:rFonts w:ascii="Times New Roman" w:hAnsi="Times New Roman" w:cs="Times New Roman"/>
          <w:sz w:val="24"/>
          <w:szCs w:val="24"/>
        </w:rPr>
        <w:t xml:space="preserve"> нацпроекта снизили</w:t>
      </w:r>
      <w:r w:rsidR="00C3169F" w:rsidRPr="0046495B">
        <w:rPr>
          <w:rFonts w:ascii="Times New Roman" w:hAnsi="Times New Roman" w:cs="Times New Roman"/>
          <w:sz w:val="24"/>
          <w:szCs w:val="24"/>
        </w:rPr>
        <w:t xml:space="preserve"> издержки, </w:t>
      </w:r>
      <w:r w:rsidRPr="0046495B">
        <w:rPr>
          <w:rFonts w:ascii="Times New Roman" w:hAnsi="Times New Roman" w:cs="Times New Roman"/>
          <w:sz w:val="24"/>
          <w:szCs w:val="24"/>
        </w:rPr>
        <w:t>максимально эффективно выстрои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46495B">
        <w:rPr>
          <w:rFonts w:ascii="Times New Roman" w:hAnsi="Times New Roman" w:cs="Times New Roman"/>
          <w:sz w:val="24"/>
          <w:szCs w:val="24"/>
        </w:rPr>
        <w:t xml:space="preserve"> рабочие </w:t>
      </w:r>
      <w:r>
        <w:rPr>
          <w:rFonts w:ascii="Times New Roman" w:hAnsi="Times New Roman" w:cs="Times New Roman"/>
          <w:sz w:val="24"/>
          <w:szCs w:val="24"/>
        </w:rPr>
        <w:t xml:space="preserve">и производственные </w:t>
      </w:r>
      <w:r w:rsidRPr="0046495B">
        <w:rPr>
          <w:rFonts w:ascii="Times New Roman" w:hAnsi="Times New Roman" w:cs="Times New Roman"/>
          <w:sz w:val="24"/>
          <w:szCs w:val="24"/>
        </w:rPr>
        <w:t>процессы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3169F" w:rsidRPr="0046495B">
        <w:rPr>
          <w:rFonts w:ascii="Times New Roman" w:hAnsi="Times New Roman" w:cs="Times New Roman"/>
          <w:sz w:val="24"/>
          <w:szCs w:val="24"/>
        </w:rPr>
        <w:t>повыси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C3169F" w:rsidRPr="0046495B">
        <w:rPr>
          <w:rFonts w:ascii="Times New Roman" w:hAnsi="Times New Roman" w:cs="Times New Roman"/>
          <w:sz w:val="24"/>
          <w:szCs w:val="24"/>
        </w:rPr>
        <w:t xml:space="preserve"> уровень дохода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C3169F" w:rsidRPr="004649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ABE296" w14:textId="77777777" w:rsidR="00C3169F" w:rsidRDefault="00C3169F" w:rsidP="00C31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5B">
        <w:rPr>
          <w:rFonts w:ascii="Times New Roman" w:hAnsi="Times New Roman" w:cs="Times New Roman"/>
          <w:sz w:val="24"/>
          <w:szCs w:val="24"/>
        </w:rPr>
        <w:t xml:space="preserve">Адресную поддержку </w:t>
      </w:r>
      <w:r>
        <w:rPr>
          <w:rFonts w:ascii="Times New Roman" w:hAnsi="Times New Roman" w:cs="Times New Roman"/>
          <w:sz w:val="24"/>
          <w:szCs w:val="24"/>
        </w:rPr>
        <w:t>предприятиям Красноярского края</w:t>
      </w:r>
      <w:r w:rsidRPr="0046495B">
        <w:rPr>
          <w:rFonts w:ascii="Times New Roman" w:hAnsi="Times New Roman" w:cs="Times New Roman"/>
          <w:sz w:val="24"/>
          <w:szCs w:val="24"/>
        </w:rPr>
        <w:t xml:space="preserve"> в рамках национального проекта оказывают эксперты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95B">
        <w:rPr>
          <w:rFonts w:ascii="Times New Roman" w:hAnsi="Times New Roman" w:cs="Times New Roman"/>
          <w:sz w:val="24"/>
          <w:szCs w:val="24"/>
        </w:rPr>
        <w:t>Регионального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95B">
        <w:rPr>
          <w:rFonts w:ascii="Times New Roman" w:hAnsi="Times New Roman" w:cs="Times New Roman"/>
          <w:sz w:val="24"/>
          <w:szCs w:val="24"/>
        </w:rPr>
        <w:t>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6495B">
        <w:rPr>
          <w:rFonts w:ascii="Times New Roman" w:hAnsi="Times New Roman" w:cs="Times New Roman"/>
          <w:sz w:val="24"/>
          <w:szCs w:val="24"/>
        </w:rPr>
        <w:t xml:space="preserve"> компетенций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CE0">
        <w:rPr>
          <w:rFonts w:ascii="Times New Roman" w:hAnsi="Times New Roman" w:cs="Times New Roman"/>
          <w:sz w:val="24"/>
          <w:szCs w:val="24"/>
        </w:rPr>
        <w:t xml:space="preserve">(РЦК, </w:t>
      </w:r>
      <w:r w:rsidR="007711FA">
        <w:rPr>
          <w:rFonts w:ascii="Times New Roman" w:hAnsi="Times New Roman" w:cs="Times New Roman"/>
          <w:sz w:val="24"/>
          <w:szCs w:val="24"/>
        </w:rPr>
        <w:t xml:space="preserve">структурное подразделение центра «Мой бизнес» Красноярского края) </w:t>
      </w:r>
      <w:r w:rsidRPr="0046495B">
        <w:rPr>
          <w:rFonts w:ascii="Times New Roman" w:hAnsi="Times New Roman" w:cs="Times New Roman"/>
          <w:sz w:val="24"/>
          <w:szCs w:val="24"/>
        </w:rPr>
        <w:t>в сфере производительности труда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46495B">
        <w:rPr>
          <w:rFonts w:ascii="Times New Roman" w:hAnsi="Times New Roman" w:cs="Times New Roman"/>
          <w:sz w:val="24"/>
          <w:szCs w:val="24"/>
        </w:rPr>
        <w:t xml:space="preserve">омощь </w:t>
      </w:r>
      <w:r>
        <w:rPr>
          <w:rFonts w:ascii="Times New Roman" w:hAnsi="Times New Roman" w:cs="Times New Roman"/>
          <w:sz w:val="24"/>
          <w:szCs w:val="24"/>
        </w:rPr>
        <w:t>специалистов для краевых компаний</w:t>
      </w:r>
      <w:r w:rsidRPr="0046495B">
        <w:rPr>
          <w:rFonts w:ascii="Times New Roman" w:hAnsi="Times New Roman" w:cs="Times New Roman"/>
          <w:sz w:val="24"/>
          <w:szCs w:val="24"/>
        </w:rPr>
        <w:t xml:space="preserve"> абсолютно бесплатна. </w:t>
      </w:r>
      <w:r>
        <w:rPr>
          <w:rFonts w:ascii="Times New Roman" w:hAnsi="Times New Roman" w:cs="Times New Roman"/>
          <w:sz w:val="24"/>
          <w:szCs w:val="24"/>
        </w:rPr>
        <w:t>На предприятиях эксперты РЦК</w:t>
      </w:r>
      <w:r w:rsidRPr="0046495B">
        <w:rPr>
          <w:rFonts w:ascii="Times New Roman" w:hAnsi="Times New Roman" w:cs="Times New Roman"/>
          <w:sz w:val="24"/>
          <w:szCs w:val="24"/>
        </w:rPr>
        <w:t xml:space="preserve"> обучают руководителей </w:t>
      </w:r>
      <w:r>
        <w:rPr>
          <w:rFonts w:ascii="Times New Roman" w:hAnsi="Times New Roman" w:cs="Times New Roman"/>
          <w:sz w:val="24"/>
          <w:szCs w:val="24"/>
        </w:rPr>
        <w:t xml:space="preserve">и рабочие команды находить в бизнес-процессах узкие места и устранять их с помощью инструментов бережливого производства.  </w:t>
      </w:r>
      <w:r w:rsidRPr="0046495B">
        <w:rPr>
          <w:rFonts w:ascii="Times New Roman" w:hAnsi="Times New Roman" w:cs="Times New Roman"/>
          <w:sz w:val="24"/>
          <w:szCs w:val="24"/>
        </w:rPr>
        <w:t xml:space="preserve">Тем самым, у компаний </w:t>
      </w:r>
      <w:r>
        <w:rPr>
          <w:rFonts w:ascii="Times New Roman" w:hAnsi="Times New Roman" w:cs="Times New Roman"/>
          <w:sz w:val="24"/>
          <w:szCs w:val="24"/>
        </w:rPr>
        <w:t xml:space="preserve">повышается уровень дохода и улучшается </w:t>
      </w:r>
      <w:r w:rsidRPr="0046495B">
        <w:rPr>
          <w:rFonts w:ascii="Times New Roman" w:hAnsi="Times New Roman" w:cs="Times New Roman"/>
          <w:sz w:val="24"/>
          <w:szCs w:val="24"/>
        </w:rPr>
        <w:t xml:space="preserve">производительность </w:t>
      </w:r>
      <w:r w:rsidRPr="0013242E">
        <w:rPr>
          <w:rFonts w:ascii="Times New Roman" w:hAnsi="Times New Roman" w:cs="Times New Roman"/>
          <w:sz w:val="24"/>
          <w:szCs w:val="24"/>
        </w:rPr>
        <w:t>труда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C738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2065B7" w14:textId="760A39DA" w:rsidR="007711FA" w:rsidRDefault="00940A03" w:rsidP="00177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42E">
        <w:rPr>
          <w:rFonts w:ascii="Times New Roman" w:hAnsi="Times New Roman" w:cs="Times New Roman"/>
          <w:sz w:val="24"/>
          <w:szCs w:val="24"/>
        </w:rPr>
        <w:t>Так,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3242E">
        <w:rPr>
          <w:rFonts w:ascii="Times New Roman" w:hAnsi="Times New Roman" w:cs="Times New Roman"/>
          <w:sz w:val="24"/>
          <w:szCs w:val="24"/>
        </w:rPr>
        <w:t xml:space="preserve"> году 1</w:t>
      </w:r>
      <w:r w:rsidR="00FC4CD1">
        <w:rPr>
          <w:rFonts w:ascii="Times New Roman" w:hAnsi="Times New Roman" w:cs="Times New Roman"/>
          <w:sz w:val="24"/>
          <w:szCs w:val="24"/>
        </w:rPr>
        <w:t>5</w:t>
      </w:r>
      <w:r w:rsidRPr="0013242E">
        <w:rPr>
          <w:rFonts w:ascii="Times New Roman" w:hAnsi="Times New Roman" w:cs="Times New Roman"/>
          <w:sz w:val="24"/>
          <w:szCs w:val="24"/>
        </w:rPr>
        <w:t xml:space="preserve"> предприятий </w:t>
      </w:r>
      <w:r w:rsidRPr="0033117F">
        <w:rPr>
          <w:rFonts w:ascii="Times New Roman" w:hAnsi="Times New Roman" w:cs="Times New Roman"/>
          <w:sz w:val="24"/>
          <w:szCs w:val="24"/>
        </w:rPr>
        <w:t xml:space="preserve">завершили полугодовые проекты на своих площадках, </w:t>
      </w:r>
      <w:r w:rsidR="00B00991" w:rsidRPr="0033117F">
        <w:rPr>
          <w:rFonts w:ascii="Times New Roman" w:hAnsi="Times New Roman" w:cs="Times New Roman"/>
          <w:sz w:val="24"/>
          <w:szCs w:val="24"/>
        </w:rPr>
        <w:t>достигнув следующих</w:t>
      </w:r>
      <w:r w:rsidRPr="0033117F">
        <w:rPr>
          <w:rFonts w:ascii="Times New Roman" w:hAnsi="Times New Roman" w:cs="Times New Roman"/>
          <w:sz w:val="24"/>
          <w:szCs w:val="24"/>
        </w:rPr>
        <w:t xml:space="preserve"> показателей: в среднем, выработка увеличилась на 2</w:t>
      </w:r>
      <w:r w:rsidR="00C80EBC">
        <w:rPr>
          <w:rFonts w:ascii="Times New Roman" w:hAnsi="Times New Roman" w:cs="Times New Roman"/>
          <w:sz w:val="24"/>
          <w:szCs w:val="24"/>
        </w:rPr>
        <w:t>2</w:t>
      </w:r>
      <w:r w:rsidRPr="0033117F">
        <w:rPr>
          <w:rFonts w:ascii="Times New Roman" w:hAnsi="Times New Roman" w:cs="Times New Roman"/>
          <w:sz w:val="24"/>
          <w:szCs w:val="24"/>
        </w:rPr>
        <w:t xml:space="preserve">%, запасы сокращены на </w:t>
      </w:r>
      <w:r w:rsidR="00C80EBC">
        <w:rPr>
          <w:rFonts w:ascii="Times New Roman" w:hAnsi="Times New Roman" w:cs="Times New Roman"/>
          <w:sz w:val="24"/>
          <w:szCs w:val="24"/>
        </w:rPr>
        <w:t>2</w:t>
      </w:r>
      <w:r w:rsidR="00FD2964">
        <w:rPr>
          <w:rFonts w:ascii="Times New Roman" w:hAnsi="Times New Roman" w:cs="Times New Roman"/>
          <w:sz w:val="24"/>
          <w:szCs w:val="24"/>
        </w:rPr>
        <w:t>3</w:t>
      </w:r>
      <w:r w:rsidRPr="0033117F">
        <w:rPr>
          <w:rFonts w:ascii="Times New Roman" w:hAnsi="Times New Roman" w:cs="Times New Roman"/>
          <w:sz w:val="24"/>
          <w:szCs w:val="24"/>
        </w:rPr>
        <w:t>%, на 2</w:t>
      </w:r>
      <w:r w:rsidR="00C54F0E">
        <w:rPr>
          <w:rFonts w:ascii="Times New Roman" w:hAnsi="Times New Roman" w:cs="Times New Roman"/>
          <w:sz w:val="24"/>
          <w:szCs w:val="24"/>
        </w:rPr>
        <w:t>4</w:t>
      </w:r>
      <w:r w:rsidRPr="0033117F">
        <w:rPr>
          <w:rFonts w:ascii="Times New Roman" w:hAnsi="Times New Roman" w:cs="Times New Roman"/>
          <w:sz w:val="24"/>
          <w:szCs w:val="24"/>
        </w:rPr>
        <w:t xml:space="preserve">% удалось сократить время протекания процесса. </w:t>
      </w:r>
    </w:p>
    <w:p w14:paraId="4DEAF36C" w14:textId="77777777" w:rsidR="003E6737" w:rsidRDefault="007711FA" w:rsidP="003E6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81">
        <w:rPr>
          <w:rFonts w:ascii="Times New Roman" w:hAnsi="Times New Roman" w:cs="Times New Roman"/>
          <w:sz w:val="24"/>
          <w:szCs w:val="24"/>
        </w:rPr>
        <w:t>Исполняющий обязанности руководителя агентства развития малого</w:t>
      </w:r>
      <w:r w:rsidRPr="007711FA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 Красноярского края Роман Мартынов отметил, что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3117F">
        <w:rPr>
          <w:rFonts w:ascii="Times New Roman" w:hAnsi="Times New Roman" w:cs="Times New Roman"/>
          <w:sz w:val="24"/>
          <w:szCs w:val="24"/>
        </w:rPr>
        <w:t xml:space="preserve">овокупный экономический эффект от </w:t>
      </w:r>
      <w:r w:rsidRPr="007711FA">
        <w:rPr>
          <w:rFonts w:ascii="Times New Roman" w:hAnsi="Times New Roman" w:cs="Times New Roman"/>
          <w:sz w:val="24"/>
          <w:szCs w:val="24"/>
        </w:rPr>
        <w:t xml:space="preserve">реализации проекта </w:t>
      </w:r>
      <w:r w:rsidRPr="0033117F">
        <w:rPr>
          <w:rFonts w:ascii="Times New Roman" w:hAnsi="Times New Roman" w:cs="Times New Roman"/>
          <w:sz w:val="24"/>
          <w:szCs w:val="24"/>
        </w:rPr>
        <w:t xml:space="preserve">составил </w:t>
      </w:r>
      <w:r>
        <w:rPr>
          <w:rFonts w:ascii="Times New Roman" w:hAnsi="Times New Roman" w:cs="Times New Roman"/>
          <w:sz w:val="24"/>
          <w:szCs w:val="24"/>
        </w:rPr>
        <w:t>порядка 300</w:t>
      </w:r>
      <w:r w:rsidRPr="0033117F">
        <w:rPr>
          <w:rFonts w:ascii="Times New Roman" w:hAnsi="Times New Roman" w:cs="Times New Roman"/>
          <w:sz w:val="24"/>
          <w:szCs w:val="24"/>
        </w:rPr>
        <w:t xml:space="preserve"> млн рублей.</w:t>
      </w:r>
      <w:r w:rsidR="00A141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895D30" w14:textId="77777777" w:rsidR="003E6737" w:rsidRPr="003E6737" w:rsidRDefault="003E6737" w:rsidP="003E6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737">
        <w:rPr>
          <w:rFonts w:ascii="Times New Roman" w:hAnsi="Times New Roman" w:cs="Times New Roman"/>
          <w:i/>
          <w:sz w:val="24"/>
          <w:szCs w:val="24"/>
        </w:rPr>
        <w:t>«Повышение производительности труда напрямую обеспечивает экономический рост предприятий региона. Учитывая высокую эффективность, мероприятие будет продолжено с 2025 года в рамках нового федерального проекта "Производительность труда" национального проекта "Эффективная и конкурентная экономика"»,</w:t>
      </w:r>
      <w:r w:rsidRPr="003E6737">
        <w:rPr>
          <w:rFonts w:ascii="Times New Roman" w:hAnsi="Times New Roman" w:cs="Times New Roman"/>
          <w:sz w:val="24"/>
          <w:szCs w:val="24"/>
        </w:rPr>
        <w:t xml:space="preserve"> – сказал Роман Мартынов.</w:t>
      </w:r>
    </w:p>
    <w:p w14:paraId="7857870E" w14:textId="0FDFBA2A" w:rsidR="006C21C4" w:rsidRDefault="00A141E7" w:rsidP="006C2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81">
        <w:rPr>
          <w:rFonts w:ascii="Times New Roman" w:hAnsi="Times New Roman" w:cs="Times New Roman"/>
          <w:sz w:val="24"/>
          <w:szCs w:val="24"/>
        </w:rPr>
        <w:t>В</w:t>
      </w:r>
      <w:r w:rsidR="006C21C4">
        <w:rPr>
          <w:rFonts w:ascii="Times New Roman" w:hAnsi="Times New Roman" w:cs="Times New Roman"/>
          <w:sz w:val="24"/>
          <w:szCs w:val="24"/>
        </w:rPr>
        <w:t xml:space="preserve"> </w:t>
      </w:r>
      <w:r w:rsidRPr="00943181">
        <w:rPr>
          <w:rFonts w:ascii="Times New Roman" w:hAnsi="Times New Roman" w:cs="Times New Roman"/>
          <w:sz w:val="24"/>
          <w:szCs w:val="24"/>
        </w:rPr>
        <w:t xml:space="preserve">результате продления государственных мер поддержки по повышению производительности труда </w:t>
      </w:r>
      <w:r w:rsidR="006C21C4" w:rsidRPr="00943181">
        <w:rPr>
          <w:rFonts w:ascii="Times New Roman" w:hAnsi="Times New Roman" w:cs="Times New Roman"/>
          <w:sz w:val="24"/>
          <w:szCs w:val="24"/>
        </w:rPr>
        <w:t>до 2030 года</w:t>
      </w:r>
      <w:r w:rsidR="000F4808">
        <w:rPr>
          <w:rFonts w:ascii="Times New Roman" w:hAnsi="Times New Roman" w:cs="Times New Roman"/>
          <w:sz w:val="24"/>
          <w:szCs w:val="24"/>
        </w:rPr>
        <w:t>,</w:t>
      </w:r>
      <w:r w:rsidR="006C21C4" w:rsidRPr="00943181">
        <w:rPr>
          <w:rFonts w:ascii="Times New Roman" w:hAnsi="Times New Roman" w:cs="Times New Roman"/>
          <w:sz w:val="24"/>
          <w:szCs w:val="24"/>
        </w:rPr>
        <w:t xml:space="preserve"> более 60 компаний на территории края смогут получить адресную </w:t>
      </w:r>
      <w:r w:rsidR="006C21C4">
        <w:rPr>
          <w:rFonts w:ascii="Times New Roman" w:hAnsi="Times New Roman" w:cs="Times New Roman"/>
          <w:sz w:val="24"/>
          <w:szCs w:val="24"/>
        </w:rPr>
        <w:t xml:space="preserve">экспертную </w:t>
      </w:r>
      <w:r w:rsidR="006C21C4" w:rsidRPr="00943181">
        <w:rPr>
          <w:rFonts w:ascii="Times New Roman" w:hAnsi="Times New Roman" w:cs="Times New Roman"/>
          <w:sz w:val="24"/>
          <w:szCs w:val="24"/>
        </w:rPr>
        <w:t xml:space="preserve">поддержку </w:t>
      </w:r>
      <w:r w:rsidR="006C21C4">
        <w:rPr>
          <w:rFonts w:ascii="Times New Roman" w:hAnsi="Times New Roman" w:cs="Times New Roman"/>
          <w:sz w:val="24"/>
          <w:szCs w:val="24"/>
        </w:rPr>
        <w:t>от специалистов Регионального и Федерального центров компетенций</w:t>
      </w:r>
      <w:r w:rsidR="00B00991">
        <w:rPr>
          <w:rFonts w:ascii="Times New Roman" w:hAnsi="Times New Roman" w:cs="Times New Roman"/>
          <w:sz w:val="24"/>
          <w:szCs w:val="24"/>
        </w:rPr>
        <w:t>,</w:t>
      </w:r>
      <w:r w:rsidR="006C21C4">
        <w:rPr>
          <w:rFonts w:ascii="Times New Roman" w:hAnsi="Times New Roman" w:cs="Times New Roman"/>
          <w:sz w:val="24"/>
          <w:szCs w:val="24"/>
        </w:rPr>
        <w:t xml:space="preserve"> </w:t>
      </w:r>
      <w:r w:rsidR="00775D4B">
        <w:rPr>
          <w:rFonts w:ascii="Times New Roman" w:hAnsi="Times New Roman" w:cs="Times New Roman"/>
          <w:sz w:val="24"/>
          <w:szCs w:val="24"/>
        </w:rPr>
        <w:t>в части реализации</w:t>
      </w:r>
      <w:r w:rsidR="000F4808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775D4B">
        <w:rPr>
          <w:rFonts w:ascii="Times New Roman" w:hAnsi="Times New Roman" w:cs="Times New Roman"/>
          <w:sz w:val="24"/>
          <w:szCs w:val="24"/>
        </w:rPr>
        <w:t>ов</w:t>
      </w:r>
      <w:r w:rsidR="00B00991">
        <w:rPr>
          <w:rFonts w:ascii="Times New Roman" w:hAnsi="Times New Roman" w:cs="Times New Roman"/>
          <w:sz w:val="24"/>
          <w:szCs w:val="24"/>
        </w:rPr>
        <w:t>,</w:t>
      </w:r>
      <w:r w:rsidR="000F4808">
        <w:rPr>
          <w:rFonts w:ascii="Times New Roman" w:hAnsi="Times New Roman" w:cs="Times New Roman"/>
          <w:sz w:val="24"/>
          <w:szCs w:val="24"/>
        </w:rPr>
        <w:t xml:space="preserve"> по улучшению </w:t>
      </w:r>
      <w:r w:rsidR="00B00991">
        <w:rPr>
          <w:rFonts w:ascii="Times New Roman" w:hAnsi="Times New Roman" w:cs="Times New Roman"/>
          <w:sz w:val="24"/>
          <w:szCs w:val="24"/>
        </w:rPr>
        <w:t>на</w:t>
      </w:r>
      <w:r w:rsidR="000F4808">
        <w:rPr>
          <w:rFonts w:ascii="Times New Roman" w:hAnsi="Times New Roman" w:cs="Times New Roman"/>
          <w:sz w:val="24"/>
          <w:szCs w:val="24"/>
        </w:rPr>
        <w:t xml:space="preserve"> своем производственном потоке</w:t>
      </w:r>
      <w:r w:rsidR="003E1AEF">
        <w:rPr>
          <w:rFonts w:ascii="Times New Roman" w:hAnsi="Times New Roman" w:cs="Times New Roman"/>
          <w:sz w:val="24"/>
          <w:szCs w:val="24"/>
        </w:rPr>
        <w:t>.</w:t>
      </w:r>
    </w:p>
    <w:p w14:paraId="236DC00F" w14:textId="522910C2" w:rsidR="00BD5722" w:rsidRDefault="00943181" w:rsidP="00B00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40A03">
        <w:rPr>
          <w:rFonts w:ascii="Times New Roman" w:hAnsi="Times New Roman" w:cs="Times New Roman"/>
          <w:sz w:val="24"/>
          <w:szCs w:val="24"/>
        </w:rPr>
        <w:t xml:space="preserve">осле </w:t>
      </w:r>
      <w:r w:rsidR="00940A03" w:rsidRPr="00AE40FA">
        <w:rPr>
          <w:rFonts w:ascii="Times New Roman" w:hAnsi="Times New Roman" w:cs="Times New Roman"/>
          <w:sz w:val="24"/>
          <w:szCs w:val="24"/>
        </w:rPr>
        <w:t>реализации проекта</w:t>
      </w:r>
      <w:r w:rsidR="00936CE0">
        <w:rPr>
          <w:rFonts w:ascii="Times New Roman" w:hAnsi="Times New Roman" w:cs="Times New Roman"/>
          <w:sz w:val="24"/>
          <w:szCs w:val="24"/>
        </w:rPr>
        <w:t>,</w:t>
      </w:r>
      <w:r w:rsidR="00940A03">
        <w:rPr>
          <w:rFonts w:ascii="Times New Roman" w:hAnsi="Times New Roman" w:cs="Times New Roman"/>
          <w:sz w:val="24"/>
          <w:szCs w:val="24"/>
        </w:rPr>
        <w:t xml:space="preserve"> компании могут воспользоваться льготным займом регионального Фонда развития промышленности под 1% на сумму до</w:t>
      </w:r>
      <w:r w:rsidR="00940A03" w:rsidRPr="0000084D">
        <w:rPr>
          <w:rFonts w:ascii="Times New Roman" w:hAnsi="Times New Roman" w:cs="Times New Roman"/>
          <w:sz w:val="24"/>
          <w:szCs w:val="24"/>
        </w:rPr>
        <w:t xml:space="preserve"> </w:t>
      </w:r>
      <w:r w:rsidR="00940A03">
        <w:rPr>
          <w:rFonts w:ascii="Times New Roman" w:hAnsi="Times New Roman" w:cs="Times New Roman"/>
          <w:sz w:val="24"/>
          <w:szCs w:val="24"/>
        </w:rPr>
        <w:t>1</w:t>
      </w:r>
      <w:r w:rsidR="00940A03" w:rsidRPr="0000084D">
        <w:rPr>
          <w:rFonts w:ascii="Times New Roman" w:hAnsi="Times New Roman" w:cs="Times New Roman"/>
          <w:sz w:val="24"/>
          <w:szCs w:val="24"/>
        </w:rPr>
        <w:t>00 млн рублей.</w:t>
      </w:r>
      <w:r w:rsidR="00940A03">
        <w:rPr>
          <w:rFonts w:ascii="Times New Roman" w:hAnsi="Times New Roman" w:cs="Times New Roman"/>
          <w:sz w:val="24"/>
          <w:szCs w:val="24"/>
        </w:rPr>
        <w:t xml:space="preserve"> </w:t>
      </w:r>
      <w:r w:rsidR="00BD5722">
        <w:rPr>
          <w:rFonts w:ascii="Times New Roman" w:hAnsi="Times New Roman" w:cs="Times New Roman"/>
          <w:sz w:val="24"/>
          <w:szCs w:val="24"/>
        </w:rPr>
        <w:t xml:space="preserve"> </w:t>
      </w:r>
      <w:r w:rsidR="00940A03">
        <w:rPr>
          <w:rFonts w:ascii="Times New Roman" w:hAnsi="Times New Roman" w:cs="Times New Roman"/>
          <w:sz w:val="24"/>
          <w:szCs w:val="24"/>
        </w:rPr>
        <w:t>Также</w:t>
      </w:r>
      <w:r w:rsidR="00936CE0">
        <w:rPr>
          <w:rFonts w:ascii="Times New Roman" w:hAnsi="Times New Roman" w:cs="Times New Roman"/>
          <w:sz w:val="24"/>
          <w:szCs w:val="24"/>
        </w:rPr>
        <w:t>, в рамках господдержки</w:t>
      </w:r>
      <w:r w:rsidR="00BD5722">
        <w:rPr>
          <w:rFonts w:ascii="Times New Roman" w:hAnsi="Times New Roman" w:cs="Times New Roman"/>
          <w:sz w:val="24"/>
          <w:szCs w:val="24"/>
        </w:rPr>
        <w:t xml:space="preserve"> </w:t>
      </w:r>
      <w:r w:rsidR="00940A03">
        <w:rPr>
          <w:rFonts w:ascii="Times New Roman" w:hAnsi="Times New Roman" w:cs="Times New Roman"/>
          <w:sz w:val="24"/>
          <w:szCs w:val="24"/>
        </w:rPr>
        <w:t xml:space="preserve">предприятиям доступно </w:t>
      </w:r>
      <w:r w:rsidR="00936CE0">
        <w:rPr>
          <w:rFonts w:ascii="Times New Roman" w:hAnsi="Times New Roman" w:cs="Times New Roman"/>
          <w:sz w:val="24"/>
          <w:szCs w:val="24"/>
        </w:rPr>
        <w:t xml:space="preserve">бесплатное </w:t>
      </w:r>
      <w:r w:rsidR="00940A03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940A03" w:rsidRPr="00924BB7">
        <w:rPr>
          <w:rFonts w:ascii="Times New Roman" w:hAnsi="Times New Roman" w:cs="Times New Roman"/>
          <w:sz w:val="24"/>
          <w:szCs w:val="24"/>
        </w:rPr>
        <w:t>топ-менеджеров по программе «Лидеры производительности» (мини-MBA)</w:t>
      </w:r>
      <w:r w:rsidR="00940A03">
        <w:rPr>
          <w:rFonts w:ascii="Times New Roman" w:hAnsi="Times New Roman" w:cs="Times New Roman"/>
          <w:sz w:val="24"/>
          <w:szCs w:val="24"/>
        </w:rPr>
        <w:t xml:space="preserve"> и обучение сотрудников на сертифицированной площадке «Фабрика процессов»</w:t>
      </w:r>
      <w:r w:rsidR="00940A03" w:rsidRPr="00924BB7">
        <w:rPr>
          <w:rFonts w:ascii="Times New Roman" w:hAnsi="Times New Roman" w:cs="Times New Roman"/>
          <w:sz w:val="24"/>
          <w:szCs w:val="24"/>
        </w:rPr>
        <w:t xml:space="preserve">. </w:t>
      </w:r>
      <w:r w:rsidR="00B00991">
        <w:rPr>
          <w:rFonts w:ascii="Times New Roman" w:hAnsi="Times New Roman" w:cs="Times New Roman"/>
          <w:sz w:val="24"/>
          <w:szCs w:val="24"/>
        </w:rPr>
        <w:t>В</w:t>
      </w:r>
      <w:r w:rsidR="00940A03" w:rsidRPr="00924BB7">
        <w:rPr>
          <w:rFonts w:ascii="Times New Roman" w:hAnsi="Times New Roman" w:cs="Times New Roman"/>
          <w:sz w:val="24"/>
          <w:szCs w:val="24"/>
        </w:rPr>
        <w:t>се это без привлечения дополнительных инвестиций</w:t>
      </w:r>
      <w:r w:rsidR="00940A03">
        <w:rPr>
          <w:rFonts w:ascii="Times New Roman" w:hAnsi="Times New Roman" w:cs="Times New Roman"/>
          <w:sz w:val="24"/>
          <w:szCs w:val="24"/>
        </w:rPr>
        <w:t xml:space="preserve"> и затрат со стороны предприятия.</w:t>
      </w:r>
      <w:r w:rsidR="00BD57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6DC3DC" w14:textId="4A003BD2" w:rsidR="00177517" w:rsidRDefault="00177517" w:rsidP="00177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9F2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7711FA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4454DC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7711FA">
        <w:rPr>
          <w:rFonts w:ascii="Times New Roman" w:hAnsi="Times New Roman" w:cs="Times New Roman"/>
          <w:i/>
          <w:iCs/>
          <w:sz w:val="24"/>
          <w:szCs w:val="24"/>
        </w:rPr>
        <w:t xml:space="preserve"> решаем задачи на предприятии, используя инструменты национального проекта, который включает анализ производственной структуры, кадровой безопасности и оптимизацию процессов. Начинаем с анализа стратегических задач предприятия, выбираем ключевой маржинальный поток и настраиваем внутренние процессы для повышения эффективности и снижения затрат. Через 6 месяцев достигаем значительной оптимизации, изменяя «сознание» коллектива. Это приводит к увеличению объема выпускаемой продукции и улучшению качества услуг, делая труд сотрудников более </w:t>
      </w:r>
      <w:r w:rsidRPr="007711FA">
        <w:rPr>
          <w:rFonts w:ascii="Times New Roman" w:hAnsi="Times New Roman" w:cs="Times New Roman"/>
          <w:i/>
          <w:iCs/>
          <w:sz w:val="24"/>
          <w:szCs w:val="24"/>
        </w:rPr>
        <w:lastRenderedPageBreak/>
        <w:t>комфортным и интересным. Все это достигается без дополнительных инвестиций, только за счет внутренних резервов, что особенно важно в условиях постоянных изменений внешних факторов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», – </w:t>
      </w:r>
      <w:r>
        <w:rPr>
          <w:rFonts w:ascii="Times New Roman" w:hAnsi="Times New Roman" w:cs="Times New Roman"/>
          <w:sz w:val="24"/>
          <w:szCs w:val="24"/>
        </w:rPr>
        <w:t xml:space="preserve">говорит руководитель Регионального центра компетенций Павел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Безсалов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1FFA28B" w14:textId="77777777" w:rsidR="002A54BE" w:rsidRPr="00177517" w:rsidRDefault="007711FA" w:rsidP="00177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1FA">
        <w:rPr>
          <w:rFonts w:ascii="Times New Roman" w:hAnsi="Times New Roman" w:cs="Times New Roman"/>
          <w:sz w:val="24"/>
          <w:szCs w:val="24"/>
        </w:rPr>
        <w:t xml:space="preserve">Узнать подробности и подать заявку на участие в нацпроекте можно на портале </w:t>
      </w:r>
      <w:hyperlink r:id="rId6" w:history="1">
        <w:proofErr w:type="spellStart"/>
        <w:proofErr w:type="gramStart"/>
        <w:r w:rsidRPr="007711FA">
          <w:rPr>
            <w:rStyle w:val="a3"/>
            <w:rFonts w:ascii="Times New Roman" w:hAnsi="Times New Roman" w:cs="Times New Roman"/>
            <w:sz w:val="24"/>
            <w:szCs w:val="24"/>
          </w:rPr>
          <w:t>производительность.рф</w:t>
        </w:r>
        <w:proofErr w:type="spellEnd"/>
        <w:proofErr w:type="gramEnd"/>
      </w:hyperlink>
      <w:r w:rsidRPr="007711FA">
        <w:rPr>
          <w:rFonts w:ascii="Times New Roman" w:hAnsi="Times New Roman" w:cs="Times New Roman"/>
          <w:sz w:val="24"/>
          <w:szCs w:val="24"/>
        </w:rPr>
        <w:t xml:space="preserve">. Как попасть в региональную программу, предприниматели Красноярского края могут узнать в центрах </w:t>
      </w:r>
      <w:hyperlink r:id="rId7" w:history="1">
        <w:r w:rsidRPr="0017751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«Мой бизнес»</w:t>
        </w:r>
      </w:hyperlink>
      <w:r w:rsidRPr="001775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портале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rck</w:t>
      </w:r>
      <w:proofErr w:type="spellEnd"/>
      <w:r w:rsidRPr="001532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mb</w:t>
      </w:r>
      <w:r w:rsidRPr="00153253">
        <w:rPr>
          <w:rFonts w:ascii="Times New Roman" w:hAnsi="Times New Roman" w:cs="Times New Roman"/>
          <w:sz w:val="24"/>
          <w:szCs w:val="24"/>
        </w:rPr>
        <w:t>24.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711FA">
        <w:rPr>
          <w:rFonts w:ascii="Times New Roman" w:hAnsi="Times New Roman" w:cs="Times New Roman"/>
          <w:sz w:val="24"/>
          <w:szCs w:val="24"/>
        </w:rPr>
        <w:t xml:space="preserve"> или по телефону 8-800-234-0-124.</w:t>
      </w:r>
    </w:p>
    <w:sectPr w:rsidR="002A54BE" w:rsidRPr="0017751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A1428" w14:textId="77777777" w:rsidR="00BD2B74" w:rsidRDefault="00BD2B74" w:rsidP="005826D0">
      <w:pPr>
        <w:spacing w:after="0" w:line="240" w:lineRule="auto"/>
      </w:pPr>
      <w:r>
        <w:separator/>
      </w:r>
    </w:p>
  </w:endnote>
  <w:endnote w:type="continuationSeparator" w:id="0">
    <w:p w14:paraId="312E1A00" w14:textId="77777777" w:rsidR="00BD2B74" w:rsidRDefault="00BD2B74" w:rsidP="0058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4EB39" w14:textId="77777777" w:rsidR="00BD2B74" w:rsidRDefault="00BD2B74" w:rsidP="005826D0">
      <w:pPr>
        <w:spacing w:after="0" w:line="240" w:lineRule="auto"/>
      </w:pPr>
      <w:r>
        <w:separator/>
      </w:r>
    </w:p>
  </w:footnote>
  <w:footnote w:type="continuationSeparator" w:id="0">
    <w:p w14:paraId="14300801" w14:textId="77777777" w:rsidR="00BD2B74" w:rsidRDefault="00BD2B74" w:rsidP="00582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7FE10" w14:textId="77777777" w:rsidR="005826D0" w:rsidRPr="0020515B" w:rsidRDefault="005826D0" w:rsidP="005826D0">
    <w:pPr>
      <w:pStyle w:val="a4"/>
      <w:rPr>
        <w:rFonts w:ascii="Times New Roman" w:hAnsi="Times New Roman" w:cs="Times New Roman"/>
        <w:b/>
        <w:bCs/>
        <w:color w:val="000000"/>
        <w:sz w:val="24"/>
        <w:szCs w:val="24"/>
        <w:shd w:val="clear" w:color="auto" w:fill="FFFFFF"/>
      </w:rPr>
    </w:pPr>
    <w:r w:rsidRPr="0020515B">
      <w:rPr>
        <w:rFonts w:ascii="Times New Roman" w:hAnsi="Times New Roman" w:cs="Times New Roman"/>
        <w:b/>
        <w:bCs/>
        <w:noProof/>
        <w:color w:val="000000"/>
        <w:sz w:val="24"/>
        <w:szCs w:val="24"/>
        <w:shd w:val="clear" w:color="auto" w:fill="FFFFFF"/>
        <w:lang w:eastAsia="ru-RU"/>
      </w:rPr>
      <w:drawing>
        <wp:anchor distT="0" distB="0" distL="114300" distR="114300" simplePos="0" relativeHeight="251663360" behindDoc="0" locked="0" layoutInCell="1" allowOverlap="1" wp14:anchorId="38DD76CB" wp14:editId="232323E3">
          <wp:simplePos x="0" y="0"/>
          <wp:positionH relativeFrom="column">
            <wp:posOffset>-60325</wp:posOffset>
          </wp:positionH>
          <wp:positionV relativeFrom="paragraph">
            <wp:posOffset>55245</wp:posOffset>
          </wp:positionV>
          <wp:extent cx="831850" cy="617220"/>
          <wp:effectExtent l="0" t="0" r="635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515B">
      <w:rPr>
        <w:rFonts w:ascii="Times New Roman" w:hAnsi="Times New Roman" w:cs="Times New Roman"/>
        <w:b/>
        <w:bCs/>
        <w:noProof/>
        <w:color w:val="000000"/>
        <w:sz w:val="24"/>
        <w:szCs w:val="24"/>
        <w:shd w:val="clear" w:color="auto" w:fill="FFFFFF"/>
        <w:lang w:eastAsia="ru-RU"/>
      </w:rPr>
      <w:drawing>
        <wp:anchor distT="0" distB="0" distL="114300" distR="114300" simplePos="0" relativeHeight="251662336" behindDoc="0" locked="0" layoutInCell="1" allowOverlap="1" wp14:anchorId="162482A6" wp14:editId="11B4E337">
          <wp:simplePos x="0" y="0"/>
          <wp:positionH relativeFrom="column">
            <wp:posOffset>796925</wp:posOffset>
          </wp:positionH>
          <wp:positionV relativeFrom="paragraph">
            <wp:posOffset>64135</wp:posOffset>
          </wp:positionV>
          <wp:extent cx="821055" cy="609600"/>
          <wp:effectExtent l="0" t="0" r="0" b="0"/>
          <wp:wrapSquare wrapText="bothSides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2484059" name="Рисунок 532484059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0515B">
      <w:rPr>
        <w:rFonts w:ascii="Times New Roman" w:hAnsi="Times New Roman" w:cs="Times New Roman"/>
        <w:b/>
        <w:bCs/>
        <w:noProof/>
        <w:color w:val="000000"/>
        <w:sz w:val="24"/>
        <w:szCs w:val="24"/>
        <w:shd w:val="clear" w:color="auto" w:fill="FFFFFF"/>
        <w:lang w:eastAsia="ru-RU"/>
      </w:rPr>
      <w:drawing>
        <wp:anchor distT="0" distB="0" distL="114300" distR="114300" simplePos="0" relativeHeight="251661312" behindDoc="0" locked="0" layoutInCell="1" allowOverlap="1" wp14:anchorId="637D5E57" wp14:editId="5B9913A2">
          <wp:simplePos x="0" y="0"/>
          <wp:positionH relativeFrom="column">
            <wp:posOffset>1540510</wp:posOffset>
          </wp:positionH>
          <wp:positionV relativeFrom="paragraph">
            <wp:posOffset>2540</wp:posOffset>
          </wp:positionV>
          <wp:extent cx="942340" cy="725805"/>
          <wp:effectExtent l="0" t="0" r="0" b="0"/>
          <wp:wrapSquare wrapText="bothSides"/>
          <wp:docPr id="4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8408385" name="Рисунок 968408385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340" cy="725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515B">
      <w:rPr>
        <w:rFonts w:ascii="Times New Roman" w:hAnsi="Times New Roman" w:cs="Times New Roman"/>
        <w:b/>
        <w:bCs/>
        <w:noProof/>
        <w:color w:val="000000"/>
        <w:sz w:val="24"/>
        <w:szCs w:val="24"/>
        <w:shd w:val="clear" w:color="auto" w:fill="FFFFFF"/>
        <w:lang w:eastAsia="ru-RU"/>
      </w:rPr>
      <w:drawing>
        <wp:anchor distT="0" distB="0" distL="114300" distR="114300" simplePos="0" relativeHeight="251660288" behindDoc="0" locked="0" layoutInCell="1" allowOverlap="1" wp14:anchorId="1A931A80" wp14:editId="186C6284">
          <wp:simplePos x="0" y="0"/>
          <wp:positionH relativeFrom="margin">
            <wp:align>right</wp:align>
          </wp:positionH>
          <wp:positionV relativeFrom="paragraph">
            <wp:posOffset>55245</wp:posOffset>
          </wp:positionV>
          <wp:extent cx="1423035" cy="694690"/>
          <wp:effectExtent l="0" t="0" r="5715" b="0"/>
          <wp:wrapSquare wrapText="bothSides"/>
          <wp:docPr id="5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767704" name="Рисунок 293767704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515B">
      <w:rPr>
        <w:rFonts w:ascii="Times New Roman" w:hAnsi="Times New Roman" w:cs="Times New Roman"/>
        <w:b/>
        <w:bCs/>
        <w:noProof/>
        <w:color w:val="000000"/>
        <w:sz w:val="24"/>
        <w:szCs w:val="24"/>
        <w:shd w:val="clear" w:color="auto" w:fill="FFFFFF"/>
        <w:lang w:eastAsia="ru-RU"/>
      </w:rPr>
      <w:drawing>
        <wp:anchor distT="0" distB="0" distL="114300" distR="114300" simplePos="0" relativeHeight="251659264" behindDoc="0" locked="0" layoutInCell="1" allowOverlap="1" wp14:anchorId="110C1668" wp14:editId="17C44CF4">
          <wp:simplePos x="0" y="0"/>
          <wp:positionH relativeFrom="column">
            <wp:posOffset>2790942</wp:posOffset>
          </wp:positionH>
          <wp:positionV relativeFrom="paragraph">
            <wp:posOffset>70064</wp:posOffset>
          </wp:positionV>
          <wp:extent cx="1539240" cy="608330"/>
          <wp:effectExtent l="0" t="0" r="3810" b="1270"/>
          <wp:wrapSquare wrapText="bothSides"/>
          <wp:docPr id="6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142269" name="Рисунок 1036142269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A7A940B" w14:textId="77777777" w:rsidR="005826D0" w:rsidRDefault="005826D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ADE"/>
    <w:rsid w:val="00001CE0"/>
    <w:rsid w:val="000624A9"/>
    <w:rsid w:val="00062967"/>
    <w:rsid w:val="000B3211"/>
    <w:rsid w:val="000F4808"/>
    <w:rsid w:val="00153253"/>
    <w:rsid w:val="00177517"/>
    <w:rsid w:val="001B0ADE"/>
    <w:rsid w:val="00207517"/>
    <w:rsid w:val="00266FBF"/>
    <w:rsid w:val="002909F2"/>
    <w:rsid w:val="002A54BE"/>
    <w:rsid w:val="00317E51"/>
    <w:rsid w:val="00397D26"/>
    <w:rsid w:val="003E1AEF"/>
    <w:rsid w:val="003E6737"/>
    <w:rsid w:val="004278E0"/>
    <w:rsid w:val="004454DC"/>
    <w:rsid w:val="0057535F"/>
    <w:rsid w:val="005826D0"/>
    <w:rsid w:val="00654813"/>
    <w:rsid w:val="00657D59"/>
    <w:rsid w:val="006C21C4"/>
    <w:rsid w:val="007711FA"/>
    <w:rsid w:val="00775D4B"/>
    <w:rsid w:val="00930107"/>
    <w:rsid w:val="00936CE0"/>
    <w:rsid w:val="00940A03"/>
    <w:rsid w:val="00943181"/>
    <w:rsid w:val="00A141E7"/>
    <w:rsid w:val="00A72DDB"/>
    <w:rsid w:val="00AA44D6"/>
    <w:rsid w:val="00AB03C6"/>
    <w:rsid w:val="00B00991"/>
    <w:rsid w:val="00BD2B74"/>
    <w:rsid w:val="00BD5722"/>
    <w:rsid w:val="00C3169F"/>
    <w:rsid w:val="00C51221"/>
    <w:rsid w:val="00C54F0E"/>
    <w:rsid w:val="00C738F0"/>
    <w:rsid w:val="00C80EBC"/>
    <w:rsid w:val="00D50D96"/>
    <w:rsid w:val="00DF4414"/>
    <w:rsid w:val="00F867BB"/>
    <w:rsid w:val="00FA5956"/>
    <w:rsid w:val="00FC4CD1"/>
    <w:rsid w:val="00FD2964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1A963"/>
  <w15:docId w15:val="{444F7CB7-741E-4B6E-A2AC-3F86EABF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3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3C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82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26D0"/>
  </w:style>
  <w:style w:type="paragraph" w:styleId="a6">
    <w:name w:val="footer"/>
    <w:basedOn w:val="a"/>
    <w:link w:val="a7"/>
    <w:uiPriority w:val="99"/>
    <w:unhideWhenUsed/>
    <w:rsid w:val="00582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26D0"/>
  </w:style>
  <w:style w:type="character" w:customStyle="1" w:styleId="1">
    <w:name w:val="Неразрешенное упоминание1"/>
    <w:basedOn w:val="a0"/>
    <w:uiPriority w:val="99"/>
    <w:semiHidden/>
    <w:unhideWhenUsed/>
    <w:rsid w:val="00771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77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xn---24-9cdulgg0aog6b.xn--p1ai/o-proekte/predstavitelstva-v-krasnoyarskom-kra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b1aedfedwqbdfbnzkf0oe.xn--p1ai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KDFX Modes</dc:creator>
  <cp:lastModifiedBy>Рыбаченко Анастасия Александровна</cp:lastModifiedBy>
  <cp:revision>9</cp:revision>
  <dcterms:created xsi:type="dcterms:W3CDTF">2024-12-23T10:07:00Z</dcterms:created>
  <dcterms:modified xsi:type="dcterms:W3CDTF">2024-12-23T10:24:00Z</dcterms:modified>
</cp:coreProperties>
</file>